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286"/>
      </w:tblGrid>
      <w:tr w:rsidR="00274752" w14:paraId="48684740" w14:textId="77777777" w:rsidTr="00762402">
        <w:trPr>
          <w:trHeight w:val="288"/>
          <w:tblHeader/>
        </w:trPr>
        <w:tc>
          <w:tcPr>
            <w:tcW w:w="379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471C67EC" w14:textId="2604A32F" w:rsidR="00274752" w:rsidRPr="005F3841" w:rsidRDefault="00B9534C" w:rsidP="005F3841">
            <w:pPr>
              <w:pStyle w:val="Heading1"/>
              <w:outlineLvl w:val="0"/>
            </w:pPr>
            <w:r>
              <w:t xml:space="preserve">Name                                                 </w:t>
            </w:r>
          </w:p>
        </w:tc>
        <w:tc>
          <w:tcPr>
            <w:tcW w:w="628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27CB96E3" w14:textId="58259131" w:rsidR="00274752" w:rsidRDefault="00B9534C" w:rsidP="00CF230C">
            <w:pPr>
              <w:pStyle w:val="Heading1"/>
              <w:ind w:left="870" w:firstLine="360"/>
              <w:outlineLvl w:val="0"/>
            </w:pPr>
            <w:r>
              <w:t>Date                                      Class</w:t>
            </w:r>
          </w:p>
        </w:tc>
      </w:tr>
      <w:tr w:rsidR="00274752" w14:paraId="74DEA5B0" w14:textId="77777777" w:rsidTr="00762402">
        <w:trPr>
          <w:trHeight w:val="504"/>
        </w:trPr>
        <w:tc>
          <w:tcPr>
            <w:tcW w:w="10080" w:type="dxa"/>
            <w:gridSpan w:val="2"/>
            <w:vAlign w:val="bottom"/>
          </w:tcPr>
          <w:p w14:paraId="0F2F3F42" w14:textId="77777777" w:rsidR="00654EDF" w:rsidRDefault="00654EDF" w:rsidP="00762402">
            <w:pPr>
              <w:jc w:val="center"/>
              <w:rPr>
                <w:rFonts w:ascii="5th Grade Cursive" w:hAnsi="5th Grade Cursive"/>
                <w:b/>
                <w:sz w:val="28"/>
              </w:rPr>
            </w:pPr>
          </w:p>
          <w:p w14:paraId="65D9F025" w14:textId="4F497431" w:rsidR="00762402" w:rsidRPr="00835D8F" w:rsidRDefault="00762402" w:rsidP="00654EDF">
            <w:pPr>
              <w:jc w:val="center"/>
              <w:rPr>
                <w:rFonts w:ascii="5th Grade Cursive" w:hAnsi="5th Grade Cursive" w:cs="Arial"/>
                <w:b/>
              </w:rPr>
            </w:pPr>
            <w:r w:rsidRPr="00835D8F">
              <w:rPr>
                <w:rFonts w:ascii="5th Grade Cursive" w:hAnsi="5th Grade Cursive"/>
                <w:b/>
                <w:sz w:val="28"/>
              </w:rPr>
              <w:t>List #</w:t>
            </w:r>
            <w:r w:rsidR="0077705C">
              <w:rPr>
                <w:rFonts w:ascii="5th Grade Cursive" w:hAnsi="5th Grade Cursive"/>
                <w:b/>
                <w:sz w:val="28"/>
              </w:rPr>
              <w:t>1</w:t>
            </w:r>
            <w:r w:rsidRPr="00835D8F">
              <w:rPr>
                <w:rFonts w:ascii="5th Grade Cursive" w:hAnsi="5th Grade Cursive"/>
                <w:b/>
                <w:sz w:val="28"/>
              </w:rPr>
              <w:t xml:space="preserve">: </w:t>
            </w:r>
            <w:r w:rsidR="0077705C">
              <w:rPr>
                <w:rFonts w:ascii="5th Grade Cursive" w:hAnsi="5th Grade Cursive"/>
                <w:b/>
                <w:sz w:val="28"/>
              </w:rPr>
              <w:t>-</w:t>
            </w:r>
            <w:proofErr w:type="spellStart"/>
            <w:r w:rsidR="0077705C">
              <w:rPr>
                <w:rFonts w:ascii="5th Grade Cursive" w:hAnsi="5th Grade Cursive"/>
                <w:b/>
                <w:sz w:val="28"/>
              </w:rPr>
              <w:t>ent</w:t>
            </w:r>
            <w:proofErr w:type="spellEnd"/>
            <w:r w:rsidR="0077705C">
              <w:rPr>
                <w:rFonts w:ascii="5th Grade Cursive" w:hAnsi="5th Grade Cursive"/>
                <w:b/>
                <w:sz w:val="28"/>
              </w:rPr>
              <w:t>, -ant, -able, -</w:t>
            </w:r>
            <w:proofErr w:type="spellStart"/>
            <w:r w:rsidR="0077705C">
              <w:rPr>
                <w:rFonts w:ascii="5th Grade Cursive" w:hAnsi="5th Grade Cursive"/>
                <w:b/>
                <w:sz w:val="28"/>
              </w:rPr>
              <w:t>ible</w:t>
            </w:r>
            <w:proofErr w:type="spellEnd"/>
            <w:r w:rsidR="0077705C">
              <w:rPr>
                <w:rFonts w:ascii="5th Grade Cursive" w:hAnsi="5th Grade Cursive"/>
                <w:b/>
                <w:sz w:val="28"/>
              </w:rPr>
              <w:t xml:space="preserve"> + schwa (</w:t>
            </w:r>
            <w:r w:rsidR="0077705C">
              <w:rPr>
                <w:rFonts w:ascii="Calibri" w:hAnsi="Calibri" w:cs="Calibri"/>
                <w:b/>
                <w:sz w:val="28"/>
              </w:rPr>
              <w:t>Ə</w:t>
            </w:r>
            <w:r w:rsidR="0077705C">
              <w:rPr>
                <w:rFonts w:ascii="5th Grade Cursive" w:hAnsi="5th Grade Cursive"/>
                <w:b/>
                <w:sz w:val="28"/>
              </w:rPr>
              <w:t>)</w:t>
            </w:r>
          </w:p>
        </w:tc>
      </w:tr>
    </w:tbl>
    <w:p w14:paraId="76A0E085" w14:textId="77777777" w:rsidR="00762402" w:rsidRDefault="00762402" w:rsidP="00762402">
      <w:pPr>
        <w:pStyle w:val="ListParagraph"/>
        <w:numPr>
          <w:ilvl w:val="0"/>
          <w:numId w:val="2"/>
        </w:numPr>
        <w:sectPr w:rsidR="00762402" w:rsidSect="000E73C1"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14:paraId="0BC2808A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C874082" w14:textId="082D00EF" w:rsidR="0076240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brilliant</w:t>
            </w:r>
          </w:p>
        </w:tc>
      </w:tr>
      <w:tr w:rsidR="00274752" w14:paraId="3EFACE2E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FC9E249" w14:textId="3F605A49" w:rsidR="0027475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excellent</w:t>
            </w:r>
          </w:p>
        </w:tc>
      </w:tr>
      <w:tr w:rsidR="00274752" w14:paraId="2EA35579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6C49560" w14:textId="1442DE28" w:rsidR="0076240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enjoyable</w:t>
            </w:r>
          </w:p>
        </w:tc>
      </w:tr>
      <w:tr w:rsidR="00274752" w14:paraId="2C90BC96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B12D561" w14:textId="1EF7DE6B" w:rsidR="0027475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evident</w:t>
            </w:r>
          </w:p>
        </w:tc>
      </w:tr>
      <w:tr w:rsidR="00274752" w14:paraId="4FABE78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79F91DF" w14:textId="2DB01712" w:rsidR="0027475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visible</w:t>
            </w:r>
          </w:p>
        </w:tc>
      </w:tr>
      <w:tr w:rsidR="00274752" w14:paraId="17144E2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0DD5BB8" w14:textId="43E3B2A8" w:rsidR="0027475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lovable</w:t>
            </w:r>
          </w:p>
        </w:tc>
      </w:tr>
      <w:tr w:rsidR="00274752" w14:paraId="5F8F5EC0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10608E1" w14:textId="53F92256" w:rsidR="0027475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passable</w:t>
            </w:r>
          </w:p>
        </w:tc>
      </w:tr>
      <w:tr w:rsidR="00274752" w14:paraId="2D313CAF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A32E2BD" w14:textId="0271F82E" w:rsidR="0027475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ignorant</w:t>
            </w:r>
          </w:p>
        </w:tc>
      </w:tr>
      <w:tr w:rsidR="00274752" w14:paraId="5E0937B2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4F1DF1D" w14:textId="72FF5FF8" w:rsidR="0027475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impossible</w:t>
            </w:r>
          </w:p>
        </w:tc>
      </w:tr>
      <w:tr w:rsidR="00274752" w14:paraId="049E27DD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2AA918A" w14:textId="216902D9" w:rsidR="00274752" w:rsidRPr="00762402" w:rsidRDefault="0077705C" w:rsidP="00834C43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noticeable</w:t>
            </w:r>
          </w:p>
        </w:tc>
      </w:tr>
      <w:tr w:rsidR="00274752" w14:paraId="43CC968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26BFCC3" w14:textId="0921A63E" w:rsidR="00274752" w:rsidRPr="00762402" w:rsidRDefault="0077705C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workable</w:t>
            </w:r>
          </w:p>
        </w:tc>
      </w:tr>
      <w:tr w:rsidR="00274752" w14:paraId="787A836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AB6F8FB" w14:textId="6967F310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fragrant</w:t>
            </w:r>
          </w:p>
        </w:tc>
      </w:tr>
      <w:tr w:rsidR="00274752" w14:paraId="787E299B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F101EE6" w14:textId="06E9E6C9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client</w:t>
            </w:r>
          </w:p>
        </w:tc>
      </w:tr>
      <w:tr w:rsidR="00274752" w14:paraId="2A928072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B0F0729" w14:textId="04E35269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washable</w:t>
            </w:r>
          </w:p>
        </w:tc>
      </w:tr>
      <w:tr w:rsidR="00274752" w14:paraId="77BB330A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1565301" w14:textId="683C16E9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gallant</w:t>
            </w:r>
          </w:p>
        </w:tc>
      </w:tr>
      <w:tr w:rsidR="00274752" w14:paraId="56F9136D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63A1F321" w14:textId="5FAC0D5E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agent</w:t>
            </w:r>
          </w:p>
        </w:tc>
      </w:tr>
      <w:tr w:rsidR="00274752" w14:paraId="24AA2874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C6B1FA8" w14:textId="7C9915CF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hesitant</w:t>
            </w:r>
          </w:p>
        </w:tc>
      </w:tr>
      <w:tr w:rsidR="00274752" w14:paraId="31C6B4BB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EDEBB5D" w14:textId="5650EC1A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capable</w:t>
            </w:r>
          </w:p>
        </w:tc>
      </w:tr>
      <w:tr w:rsidR="00274752" w14:paraId="1A3C2030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F102A86" w14:textId="60B27532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considerable</w:t>
            </w:r>
          </w:p>
        </w:tc>
      </w:tr>
      <w:tr w:rsidR="00274752" w14:paraId="432DAA2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FAB8C2F" w14:textId="734C8FFE" w:rsidR="00274752" w:rsidRPr="00762402" w:rsidRDefault="0077705C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responsible</w:t>
            </w:r>
          </w:p>
        </w:tc>
      </w:tr>
    </w:tbl>
    <w:p w14:paraId="5F554184" w14:textId="6AE55FD6" w:rsidR="00762402" w:rsidRDefault="00762402" w:rsidP="00A57B48">
      <w:pPr>
        <w:sectPr w:rsidR="00762402" w:rsidSect="00762402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74752" w:rsidRPr="00835D8F" w14:paraId="692607D6" w14:textId="77777777" w:rsidTr="00835D8F">
        <w:trPr>
          <w:trHeight w:val="81"/>
        </w:trPr>
        <w:tc>
          <w:tcPr>
            <w:tcW w:w="10080" w:type="dxa"/>
            <w:vAlign w:val="bottom"/>
          </w:tcPr>
          <w:p w14:paraId="20F0A642" w14:textId="057BF32B" w:rsidR="00B33DE5" w:rsidRPr="00835D8F" w:rsidRDefault="00B33DE5" w:rsidP="00835D8F">
            <w:pPr>
              <w:rPr>
                <w:b/>
              </w:rPr>
            </w:pPr>
          </w:p>
          <w:p w14:paraId="49E4C9FF" w14:textId="30AE4D7E" w:rsidR="00274752" w:rsidRPr="00835D8F" w:rsidRDefault="00835D8F" w:rsidP="00A57B48">
            <w:pPr>
              <w:rPr>
                <w:b/>
              </w:rPr>
            </w:pPr>
            <w:r w:rsidRPr="00835D8F">
              <w:rPr>
                <w:b/>
              </w:rPr>
              <w:t>Challenge Words:</w:t>
            </w:r>
          </w:p>
        </w:tc>
      </w:tr>
    </w:tbl>
    <w:p w14:paraId="2D3FF07C" w14:textId="77777777" w:rsidR="00835D8F" w:rsidRPr="00835D8F" w:rsidRDefault="00835D8F" w:rsidP="00A57B48">
      <w:pPr>
        <w:rPr>
          <w:b/>
        </w:rPr>
        <w:sectPr w:rsidR="00835D8F" w:rsidRPr="00835D8F" w:rsidSect="00762402">
          <w:type w:val="continuous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:rsidRPr="00835D8F" w14:paraId="048D339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73079287" w14:textId="7EB90988" w:rsidR="00274752" w:rsidRPr="007D1490" w:rsidRDefault="00CF4F22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improbable</w:t>
            </w:r>
          </w:p>
        </w:tc>
      </w:tr>
      <w:tr w:rsidR="00274752" w:rsidRPr="00835D8F" w14:paraId="70F9B00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7FFF228" w14:textId="001F7C00" w:rsidR="00274752" w:rsidRPr="007D1490" w:rsidRDefault="00CF4F22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irresistible</w:t>
            </w:r>
          </w:p>
        </w:tc>
      </w:tr>
      <w:tr w:rsidR="00835D8F" w:rsidRPr="00835D8F" w14:paraId="4E70ED7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05B0238" w14:textId="5BD08386" w:rsidR="00835D8F" w:rsidRPr="007D1490" w:rsidRDefault="00CF4F22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predominant</w:t>
            </w:r>
          </w:p>
        </w:tc>
      </w:tr>
      <w:tr w:rsidR="00274752" w:rsidRPr="00835D8F" w14:paraId="44EBF55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5E247DF" w14:textId="2B7FA598" w:rsidR="00835D8F" w:rsidRPr="007D1490" w:rsidRDefault="008E0830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magnificent</w:t>
            </w:r>
            <w:bookmarkStart w:id="0" w:name="_GoBack"/>
            <w:bookmarkEnd w:id="0"/>
          </w:p>
        </w:tc>
      </w:tr>
      <w:tr w:rsidR="00835D8F" w:rsidRPr="00835D8F" w14:paraId="42551ED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006DCE6" w14:textId="63482255" w:rsidR="00835D8F" w:rsidRPr="007D1490" w:rsidRDefault="00CF4F22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apparent</w:t>
            </w:r>
          </w:p>
        </w:tc>
      </w:tr>
    </w:tbl>
    <w:p w14:paraId="66DEEF59" w14:textId="77777777" w:rsidR="00835D8F" w:rsidRDefault="00835D8F" w:rsidP="00087269">
      <w:pPr>
        <w:sectPr w:rsidR="00835D8F" w:rsidSect="00835D8F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14:paraId="2B2F5DA6" w14:textId="08F98138" w:rsidR="00274752" w:rsidRDefault="00835D8F" w:rsidP="000872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9706" wp14:editId="40153EB8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381750" cy="2305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E697" w14:textId="77777777" w:rsidR="00835D8F" w:rsidRDefault="00835D8F" w:rsidP="00835D8F">
                            <w:pPr>
                              <w:ind w:left="360"/>
                            </w:pPr>
                            <w:r w:rsidRPr="00835D8F">
                              <w:rPr>
                                <w:rFonts w:ascii="5th Grade Cursive" w:hAnsi="5th Grade Cursive"/>
                                <w:b/>
                              </w:rPr>
                              <w:t>About this week’s list:</w:t>
                            </w:r>
                            <w:r>
                              <w:t xml:space="preserve"> </w:t>
                            </w:r>
                          </w:p>
                          <w:p w14:paraId="157E54E0" w14:textId="77777777" w:rsidR="00D856B8" w:rsidRPr="0077705C" w:rsidRDefault="00CF4F22" w:rsidP="0077705C">
                            <w:pPr>
                              <w:ind w:left="360"/>
                            </w:pPr>
                            <w:r w:rsidRPr="0077705C">
                              <w:t>In addition to ending in common word endings, -ant, -</w:t>
                            </w:r>
                            <w:proofErr w:type="spellStart"/>
                            <w:r w:rsidRPr="0077705C">
                              <w:t>ent</w:t>
                            </w:r>
                            <w:proofErr w:type="spellEnd"/>
                            <w:r w:rsidRPr="0077705C">
                              <w:t>, -</w:t>
                            </w:r>
                            <w:proofErr w:type="spellStart"/>
                            <w:r w:rsidRPr="0077705C">
                              <w:t>ible</w:t>
                            </w:r>
                            <w:proofErr w:type="spellEnd"/>
                            <w:r w:rsidRPr="0077705C">
                              <w:t xml:space="preserve">, </w:t>
                            </w:r>
                            <w:proofErr w:type="gramStart"/>
                            <w:r w:rsidRPr="0077705C">
                              <w:t>or  -</w:t>
                            </w:r>
                            <w:proofErr w:type="gramEnd"/>
                            <w:r w:rsidRPr="0077705C">
                              <w:t>able, all of the words on this week’s list contain the schwa (</w:t>
                            </w:r>
                            <w:r w:rsidRPr="0077705C">
                              <w:rPr>
                                <w:rFonts w:ascii="Arial" w:hAnsi="Arial" w:cs="Arial"/>
                              </w:rPr>
                              <w:t>ə</w:t>
                            </w:r>
                            <w:r w:rsidRPr="0077705C">
                              <w:t>) sound. The schwa (</w:t>
                            </w:r>
                            <w:r w:rsidRPr="0077705C">
                              <w:rPr>
                                <w:rFonts w:ascii="Arial" w:hAnsi="Arial" w:cs="Arial"/>
                              </w:rPr>
                              <w:t>ə</w:t>
                            </w:r>
                            <w:r w:rsidRPr="0077705C">
                              <w:t>) is a Hebrew symbol used in phonetic spellings to indicate a unique vowel sound.</w:t>
                            </w:r>
                          </w:p>
                          <w:p w14:paraId="2A8ADDFB" w14:textId="77777777" w:rsidR="00D856B8" w:rsidRPr="0077705C" w:rsidRDefault="00CF4F22" w:rsidP="0077705C">
                            <w:pPr>
                              <w:ind w:left="360"/>
                            </w:pPr>
                            <w:r w:rsidRPr="0077705C">
                              <w:t>The schwa (</w:t>
                            </w:r>
                            <w:r w:rsidRPr="0077705C">
                              <w:rPr>
                                <w:rFonts w:ascii="Arial" w:hAnsi="Arial" w:cs="Arial"/>
                              </w:rPr>
                              <w:t>ə</w:t>
                            </w:r>
                            <w:r w:rsidRPr="0077705C">
                              <w:t xml:space="preserve">) makes a vowel (a, e, </w:t>
                            </w:r>
                            <w:proofErr w:type="spellStart"/>
                            <w:r w:rsidRPr="0077705C">
                              <w:t>i</w:t>
                            </w:r>
                            <w:proofErr w:type="spellEnd"/>
                            <w:r w:rsidRPr="0077705C">
                              <w:t>, o, u, or y) sound like “uh” instead of the normal short or long vowel sound. Occasionally, the schwa (</w:t>
                            </w:r>
                            <w:r w:rsidRPr="0077705C">
                              <w:rPr>
                                <w:rFonts w:ascii="Arial" w:hAnsi="Arial" w:cs="Arial"/>
                              </w:rPr>
                              <w:t>ə</w:t>
                            </w:r>
                            <w:r w:rsidRPr="0077705C">
                              <w:t xml:space="preserve">) is used when there is no vowel at all, such as in the second syllable of the word </w:t>
                            </w:r>
                            <w:r w:rsidRPr="0077705C">
                              <w:rPr>
                                <w:i/>
                                <w:iCs/>
                              </w:rPr>
                              <w:t>rhythm</w:t>
                            </w:r>
                            <w:r w:rsidRPr="0077705C">
                              <w:t>.</w:t>
                            </w:r>
                          </w:p>
                          <w:p w14:paraId="2C72C066" w14:textId="77777777" w:rsidR="00D856B8" w:rsidRPr="0077705C" w:rsidRDefault="00CF4F22" w:rsidP="0077705C">
                            <w:pPr>
                              <w:ind w:left="360"/>
                            </w:pPr>
                            <w:r w:rsidRPr="0077705C">
                              <w:t>In English, schwa (</w:t>
                            </w:r>
                            <w:r w:rsidRPr="0077705C">
                              <w:rPr>
                                <w:rFonts w:ascii="Arial" w:hAnsi="Arial" w:cs="Arial"/>
                              </w:rPr>
                              <w:t>ə</w:t>
                            </w:r>
                            <w:r w:rsidRPr="0077705C">
                              <w:t xml:space="preserve">) is one of the few sounds that can be spelled in any number of ways making it tricky to know which vowel the word </w:t>
                            </w:r>
                            <w:proofErr w:type="gramStart"/>
                            <w:r w:rsidRPr="0077705C">
                              <w:t>actually has</w:t>
                            </w:r>
                            <w:proofErr w:type="gramEnd"/>
                            <w:r w:rsidRPr="0077705C">
                              <w:t>. Try to pronounce the words on your list while purposely emphasizing the schwa (</w:t>
                            </w:r>
                            <w:r w:rsidRPr="0077705C">
                              <w:rPr>
                                <w:rFonts w:ascii="Arial" w:hAnsi="Arial" w:cs="Arial"/>
                              </w:rPr>
                              <w:t>ə</w:t>
                            </w:r>
                            <w:r w:rsidRPr="0077705C">
                              <w:t xml:space="preserve">) sound. </w:t>
                            </w:r>
                          </w:p>
                          <w:p w14:paraId="5D42E765" w14:textId="77777777" w:rsidR="00835D8F" w:rsidRDefault="00835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9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5.7pt;width:502.5pt;height:18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" fillcolor="white [3201]" strokeweight=".5pt">
                <v:textbox>
                  <w:txbxContent>
                    <w:p w14:paraId="2E57E697" w14:textId="77777777" w:rsidR="00835D8F" w:rsidRDefault="00835D8F" w:rsidP="00835D8F">
                      <w:pPr>
                        <w:ind w:left="360"/>
                      </w:pPr>
                      <w:r w:rsidRPr="00835D8F">
                        <w:rPr>
                          <w:rFonts w:ascii="5th Grade Cursive" w:hAnsi="5th Grade Cursive"/>
                          <w:b/>
                        </w:rPr>
                        <w:t>About this week’s list:</w:t>
                      </w:r>
                      <w:r>
                        <w:t xml:space="preserve"> </w:t>
                      </w:r>
                    </w:p>
                    <w:p w14:paraId="157E54E0" w14:textId="77777777" w:rsidR="00000000" w:rsidRPr="0077705C" w:rsidRDefault="00CF4F22" w:rsidP="0077705C">
                      <w:pPr>
                        <w:ind w:left="360"/>
                      </w:pPr>
                      <w:r w:rsidRPr="0077705C">
                        <w:t>In addition to ending in common word endings, -ant, -</w:t>
                      </w:r>
                      <w:proofErr w:type="spellStart"/>
                      <w:r w:rsidRPr="0077705C">
                        <w:t>ent</w:t>
                      </w:r>
                      <w:proofErr w:type="spellEnd"/>
                      <w:r w:rsidRPr="0077705C">
                        <w:t>, -</w:t>
                      </w:r>
                      <w:proofErr w:type="spellStart"/>
                      <w:r w:rsidRPr="0077705C">
                        <w:t>ible</w:t>
                      </w:r>
                      <w:proofErr w:type="spellEnd"/>
                      <w:r w:rsidRPr="0077705C">
                        <w:t xml:space="preserve">, </w:t>
                      </w:r>
                      <w:proofErr w:type="gramStart"/>
                      <w:r w:rsidRPr="0077705C">
                        <w:t>or  -</w:t>
                      </w:r>
                      <w:proofErr w:type="gramEnd"/>
                      <w:r w:rsidRPr="0077705C">
                        <w:t xml:space="preserve">able, all of the words on this week’s list contain the </w:t>
                      </w:r>
                      <w:r w:rsidRPr="0077705C">
                        <w:t>schwa (</w:t>
                      </w:r>
                      <w:r w:rsidRPr="0077705C">
                        <w:rPr>
                          <w:rFonts w:ascii="Arial" w:hAnsi="Arial" w:cs="Arial"/>
                        </w:rPr>
                        <w:t>ə</w:t>
                      </w:r>
                      <w:r w:rsidRPr="0077705C">
                        <w:t>)</w:t>
                      </w:r>
                      <w:r w:rsidRPr="0077705C">
                        <w:t xml:space="preserve"> sound. The </w:t>
                      </w:r>
                      <w:r w:rsidRPr="0077705C">
                        <w:t>schwa (</w:t>
                      </w:r>
                      <w:r w:rsidRPr="0077705C">
                        <w:rPr>
                          <w:rFonts w:ascii="Arial" w:hAnsi="Arial" w:cs="Arial"/>
                        </w:rPr>
                        <w:t>ə</w:t>
                      </w:r>
                      <w:r w:rsidRPr="0077705C">
                        <w:t>)</w:t>
                      </w:r>
                      <w:r w:rsidRPr="0077705C">
                        <w:t xml:space="preserve"> is a Hebrew symbol used in phonetic spellings to indicate a unique vowel sound.</w:t>
                      </w:r>
                    </w:p>
                    <w:p w14:paraId="2A8ADDFB" w14:textId="77777777" w:rsidR="00000000" w:rsidRPr="0077705C" w:rsidRDefault="00CF4F22" w:rsidP="0077705C">
                      <w:pPr>
                        <w:ind w:left="360"/>
                      </w:pPr>
                      <w:r w:rsidRPr="0077705C">
                        <w:t xml:space="preserve">The </w:t>
                      </w:r>
                      <w:r w:rsidRPr="0077705C">
                        <w:t>schwa (</w:t>
                      </w:r>
                      <w:r w:rsidRPr="0077705C">
                        <w:rPr>
                          <w:rFonts w:ascii="Arial" w:hAnsi="Arial" w:cs="Arial"/>
                        </w:rPr>
                        <w:t>ə</w:t>
                      </w:r>
                      <w:r w:rsidRPr="0077705C">
                        <w:t>)</w:t>
                      </w:r>
                      <w:r w:rsidRPr="0077705C">
                        <w:t xml:space="preserve"> makes a vowel (a, e, </w:t>
                      </w:r>
                      <w:proofErr w:type="spellStart"/>
                      <w:r w:rsidRPr="0077705C">
                        <w:t>i</w:t>
                      </w:r>
                      <w:proofErr w:type="spellEnd"/>
                      <w:r w:rsidRPr="0077705C">
                        <w:t>, o, u, or y) sound like “uh” instead of the normal short or long vowel sound. Occasion</w:t>
                      </w:r>
                      <w:r w:rsidRPr="0077705C">
                        <w:t xml:space="preserve">ally, the </w:t>
                      </w:r>
                      <w:r w:rsidRPr="0077705C">
                        <w:t>schwa (</w:t>
                      </w:r>
                      <w:r w:rsidRPr="0077705C">
                        <w:rPr>
                          <w:rFonts w:ascii="Arial" w:hAnsi="Arial" w:cs="Arial"/>
                        </w:rPr>
                        <w:t>ə</w:t>
                      </w:r>
                      <w:r w:rsidRPr="0077705C">
                        <w:t>)</w:t>
                      </w:r>
                      <w:r w:rsidRPr="0077705C">
                        <w:t xml:space="preserve"> is used when there is no vowel at all, such as in the second syllable of the wor</w:t>
                      </w:r>
                      <w:r w:rsidRPr="0077705C">
                        <w:t xml:space="preserve">d </w:t>
                      </w:r>
                      <w:r w:rsidRPr="0077705C">
                        <w:rPr>
                          <w:i/>
                          <w:iCs/>
                        </w:rPr>
                        <w:t>rhythm</w:t>
                      </w:r>
                      <w:r w:rsidRPr="0077705C">
                        <w:t>.</w:t>
                      </w:r>
                    </w:p>
                    <w:p w14:paraId="2C72C066" w14:textId="77777777" w:rsidR="00000000" w:rsidRPr="0077705C" w:rsidRDefault="00CF4F22" w:rsidP="0077705C">
                      <w:pPr>
                        <w:ind w:left="360"/>
                      </w:pPr>
                      <w:r w:rsidRPr="0077705C">
                        <w:t>In English</w:t>
                      </w:r>
                      <w:r w:rsidRPr="0077705C">
                        <w:t>, schwa (</w:t>
                      </w:r>
                      <w:r w:rsidRPr="0077705C">
                        <w:rPr>
                          <w:rFonts w:ascii="Arial" w:hAnsi="Arial" w:cs="Arial"/>
                        </w:rPr>
                        <w:t>ə</w:t>
                      </w:r>
                      <w:r w:rsidRPr="0077705C">
                        <w:t xml:space="preserve">) </w:t>
                      </w:r>
                      <w:r w:rsidRPr="0077705C">
                        <w:t xml:space="preserve">is one of the few sounds that can be spelled in any number of ways making it tricky to know which vowel the word </w:t>
                      </w:r>
                      <w:proofErr w:type="gramStart"/>
                      <w:r w:rsidRPr="0077705C">
                        <w:t>actually has</w:t>
                      </w:r>
                      <w:proofErr w:type="gramEnd"/>
                      <w:r w:rsidRPr="0077705C">
                        <w:t xml:space="preserve">. Try to pronounce the words on your list while purposely emphasizing the </w:t>
                      </w:r>
                      <w:r w:rsidRPr="0077705C">
                        <w:t>schwa (</w:t>
                      </w:r>
                      <w:r w:rsidRPr="0077705C">
                        <w:rPr>
                          <w:rFonts w:ascii="Arial" w:hAnsi="Arial" w:cs="Arial"/>
                        </w:rPr>
                        <w:t>ə</w:t>
                      </w:r>
                      <w:r w:rsidRPr="0077705C">
                        <w:t xml:space="preserve">) </w:t>
                      </w:r>
                      <w:r w:rsidRPr="0077705C">
                        <w:t xml:space="preserve">sound. </w:t>
                      </w:r>
                    </w:p>
                    <w:p w14:paraId="5D42E765" w14:textId="77777777" w:rsidR="00835D8F" w:rsidRDefault="00835D8F"/>
                  </w:txbxContent>
                </v:textbox>
                <w10:wrap anchorx="margin"/>
              </v:shape>
            </w:pict>
          </mc:Fallback>
        </mc:AlternateContent>
      </w:r>
    </w:p>
    <w:sectPr w:rsidR="00274752" w:rsidSect="00762402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th Grade Cursi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3B"/>
    <w:multiLevelType w:val="hybridMultilevel"/>
    <w:tmpl w:val="2B9A01D0"/>
    <w:lvl w:ilvl="0" w:tplc="C35A0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2FC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24F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386B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72C7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9890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E60B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DCD9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D63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E32254"/>
    <w:multiLevelType w:val="hybridMultilevel"/>
    <w:tmpl w:val="D3B6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F9B"/>
    <w:multiLevelType w:val="hybridMultilevel"/>
    <w:tmpl w:val="5858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7A8B"/>
    <w:multiLevelType w:val="hybridMultilevel"/>
    <w:tmpl w:val="F21E2C68"/>
    <w:lvl w:ilvl="0" w:tplc="196808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EE5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06E0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405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D25D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F0B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A88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CA3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F04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DA91D03"/>
    <w:multiLevelType w:val="hybridMultilevel"/>
    <w:tmpl w:val="6F3476CA"/>
    <w:lvl w:ilvl="0" w:tplc="978A1F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FE2B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27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188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206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66B5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CCD4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CED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1E8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65965D9"/>
    <w:multiLevelType w:val="hybridMultilevel"/>
    <w:tmpl w:val="1CA07C8C"/>
    <w:lvl w:ilvl="0" w:tplc="93E8B4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CAAF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0EAE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DA96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9C1E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1A2D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666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3C0B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A1C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4C"/>
    <w:rsid w:val="000138CD"/>
    <w:rsid w:val="00020B49"/>
    <w:rsid w:val="00087269"/>
    <w:rsid w:val="000A77C4"/>
    <w:rsid w:val="000E73C1"/>
    <w:rsid w:val="00183698"/>
    <w:rsid w:val="00274752"/>
    <w:rsid w:val="003843FB"/>
    <w:rsid w:val="005803D0"/>
    <w:rsid w:val="005F3841"/>
    <w:rsid w:val="00636E68"/>
    <w:rsid w:val="00654EDF"/>
    <w:rsid w:val="00661433"/>
    <w:rsid w:val="00762402"/>
    <w:rsid w:val="0077705C"/>
    <w:rsid w:val="007D1490"/>
    <w:rsid w:val="00834C43"/>
    <w:rsid w:val="00835D8F"/>
    <w:rsid w:val="008A0F33"/>
    <w:rsid w:val="008C23E8"/>
    <w:rsid w:val="008D40EB"/>
    <w:rsid w:val="008E0830"/>
    <w:rsid w:val="009E15DC"/>
    <w:rsid w:val="00A54B57"/>
    <w:rsid w:val="00A57B48"/>
    <w:rsid w:val="00B33DE5"/>
    <w:rsid w:val="00B9534C"/>
    <w:rsid w:val="00BC2F1A"/>
    <w:rsid w:val="00CF230C"/>
    <w:rsid w:val="00CF4F22"/>
    <w:rsid w:val="00D660C4"/>
    <w:rsid w:val="00D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2F314"/>
  <w15:docId w15:val="{69CB53C2-7232-402C-98AD-469BD2F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624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Brown, Jasmine</dc:creator>
  <cp:keywords/>
  <cp:lastModifiedBy>Brown, Jasmine</cp:lastModifiedBy>
  <cp:revision>5</cp:revision>
  <cp:lastPrinted>2018-09-05T12:53:00Z</cp:lastPrinted>
  <dcterms:created xsi:type="dcterms:W3CDTF">2018-08-20T21:33:00Z</dcterms:created>
  <dcterms:modified xsi:type="dcterms:W3CDTF">2018-09-05T12:53:00Z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